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1D06" w14:textId="1F820494" w:rsidR="00BE671D" w:rsidRPr="008945C8" w:rsidRDefault="008945C8" w:rsidP="00CB2661">
      <w:pPr>
        <w:jc w:val="center"/>
        <w:rPr>
          <w:b/>
          <w:bCs/>
          <w:color w:val="FF0000"/>
          <w:sz w:val="32"/>
          <w:szCs w:val="32"/>
        </w:rPr>
      </w:pPr>
      <w:r w:rsidRPr="008945C8">
        <w:rPr>
          <w:b/>
          <w:bCs/>
          <w:color w:val="FF0000"/>
          <w:sz w:val="32"/>
          <w:szCs w:val="32"/>
        </w:rPr>
        <w:t>Bệnh sởi – những điều cần biết</w:t>
      </w:r>
    </w:p>
    <w:p w14:paraId="34E567F7" w14:textId="203137B8" w:rsidR="008945C8" w:rsidRPr="008945C8" w:rsidRDefault="008945C8" w:rsidP="003C047F">
      <w:pPr>
        <w:ind w:firstLine="360"/>
        <w:jc w:val="both"/>
      </w:pPr>
      <w:r w:rsidRPr="008945C8">
        <w:t>Bệnh sởi do virus sởi gây ra. Đây là bệnh lây qua đường hô hấp nên rất dễ lan truyền xung quanh. Nếu không kiểm soát kịp thời, dịch sởi bùng phát có thể gây ra những hậu quả vô cùng nghiêm trọng, đặc biệt là với trẻ nhỏ.</w:t>
      </w:r>
    </w:p>
    <w:p w14:paraId="2990E7B4" w14:textId="77777777" w:rsidR="008945C8" w:rsidRPr="008945C8" w:rsidRDefault="008945C8" w:rsidP="008945C8">
      <w:pPr>
        <w:numPr>
          <w:ilvl w:val="0"/>
          <w:numId w:val="1"/>
        </w:numPr>
      </w:pPr>
      <w:r w:rsidRPr="008945C8">
        <w:t>Triệu chứng của bệnh sởi</w:t>
      </w:r>
    </w:p>
    <w:p w14:paraId="3715B8FC" w14:textId="77777777" w:rsidR="008945C8" w:rsidRPr="008945C8" w:rsidRDefault="008945C8" w:rsidP="003C047F">
      <w:pPr>
        <w:ind w:firstLine="360"/>
        <w:jc w:val="both"/>
      </w:pPr>
      <w:r w:rsidRPr="008945C8">
        <w:t>Vi rút sởi có hình cầu, đường kính rất nhỏ, chỉ khoảng 100 – 250 nm. Khi người bệnh nói chuyện, ho hoặc hắt hơi, vi rút gây bệnh có thể phát tán ra ngoài không khí. Người chưa có miễn dịch hít vào sẽ bị lây bệnh. Chính vì tốc độ lây lan nhanh chóng mà sởi trở thành một trong những bệnh truyền nhiễm đáng lưu ý nhất hiện nay. Dịch sởi bùng phát rất khó kiểm soát, dễ dẫn đến những biến chứng nguy hiểm.</w:t>
      </w:r>
    </w:p>
    <w:p w14:paraId="57667828" w14:textId="77777777" w:rsidR="008945C8" w:rsidRPr="008945C8" w:rsidRDefault="008945C8" w:rsidP="008945C8">
      <w:pPr>
        <w:numPr>
          <w:ilvl w:val="0"/>
          <w:numId w:val="2"/>
        </w:numPr>
      </w:pPr>
      <w:r w:rsidRPr="008945C8">
        <w:t>Các triệu chứng của sởi bao gồm:</w:t>
      </w:r>
    </w:p>
    <w:p w14:paraId="111C83DB" w14:textId="77777777" w:rsidR="008945C8" w:rsidRPr="008945C8" w:rsidRDefault="008945C8" w:rsidP="003C047F">
      <w:pPr>
        <w:ind w:firstLine="360"/>
        <w:jc w:val="both"/>
      </w:pPr>
      <w:r w:rsidRPr="008945C8">
        <w:t>Sốt cao từ 39 – 40 độ C, người nhức mỏi, mắt đỏ do viêm kết mạc, mũi chảy dịch, ho, hắt hơi, đau họng, chán ăn, người xuất hiện các nốt phát ban đỏ li ti.</w:t>
      </w:r>
    </w:p>
    <w:p w14:paraId="0DFB1C90" w14:textId="77777777" w:rsidR="008945C8" w:rsidRPr="008945C8" w:rsidRDefault="008945C8" w:rsidP="003C047F">
      <w:pPr>
        <w:ind w:firstLine="360"/>
        <w:jc w:val="both"/>
      </w:pPr>
      <w:r w:rsidRPr="008945C8">
        <w:t>Các nốt phát ban thường mọc ở mặt, vùng vai gáy trước rồi lan dần ra khắp cơ thể. Trong quá trình phát ban, người bệnh sẽ sốt, đau mỏi cơ liên tục cho đến khi các nốt ban phủ kín từ đầu đến chân. Sau vài ngày, các nốt ban sẽ bay dần đi tạo thành các vết thâm da.</w:t>
      </w:r>
    </w:p>
    <w:p w14:paraId="75837608" w14:textId="77777777" w:rsidR="008945C8" w:rsidRPr="008945C8" w:rsidRDefault="008945C8" w:rsidP="003C047F">
      <w:pPr>
        <w:ind w:firstLine="360"/>
        <w:jc w:val="both"/>
      </w:pPr>
      <w:r w:rsidRPr="008945C8">
        <w:t>Thông thường, bệnh sởi kéo dài khoảng từ 07 – 10 ngày, trong thời gian bị bệnh, sức đề kháng của cơ thể suy giảm nhanh chóng, người bệnh dễ gặp phải các biến chứng như: tiêu chảy cấp, viêm tai giữa, viêm phổi, viêm phế quản, thậm chí là viêm não, mù lòa, viêm cơ tim… Phụ nữ mang thai mắc bệnh sởi có thể bị sảy thai, sinh non hoặc gây dị tật thai nhi.</w:t>
      </w:r>
    </w:p>
    <w:p w14:paraId="4F541A2D" w14:textId="77777777" w:rsidR="008945C8" w:rsidRPr="008945C8" w:rsidRDefault="008945C8" w:rsidP="008945C8">
      <w:pPr>
        <w:numPr>
          <w:ilvl w:val="0"/>
          <w:numId w:val="3"/>
        </w:numPr>
      </w:pPr>
      <w:r w:rsidRPr="008945C8">
        <w:t>Đối tượng nào dễ mắc bệnh sởi:</w:t>
      </w:r>
    </w:p>
    <w:p w14:paraId="687D0131" w14:textId="77777777" w:rsidR="008945C8" w:rsidRPr="008945C8" w:rsidRDefault="008945C8" w:rsidP="003C047F">
      <w:pPr>
        <w:ind w:firstLine="360"/>
        <w:jc w:val="both"/>
      </w:pPr>
      <w:r w:rsidRPr="008945C8">
        <w:t>Sởi là bệnh truyền nhiễm rất nguy hại mà bất cứ ai chưa được gây miễn dịch đều có thể mắc phải, đặc biệt là trẻ em. Hơn 90% người dưới 20 tuổi đã bị mắc bệnh sởi, nhất là lứa tuổi trước thời kỳ tiêm chủng. Đây là một trong những căn bệnh gây tử vong hàng đầu cho trẻ nhỏ dưới 5 tuổi.</w:t>
      </w:r>
    </w:p>
    <w:p w14:paraId="1EA3B4A1" w14:textId="77777777" w:rsidR="008945C8" w:rsidRPr="008945C8" w:rsidRDefault="008945C8" w:rsidP="008945C8">
      <w:pPr>
        <w:numPr>
          <w:ilvl w:val="0"/>
          <w:numId w:val="4"/>
        </w:numPr>
      </w:pPr>
      <w:r w:rsidRPr="008945C8">
        <w:t>Bệnh sởi lây truyền như thế nào:</w:t>
      </w:r>
    </w:p>
    <w:p w14:paraId="095559AF" w14:textId="77777777" w:rsidR="008945C8" w:rsidRPr="008945C8" w:rsidRDefault="008945C8" w:rsidP="003C047F">
      <w:pPr>
        <w:ind w:firstLine="360"/>
        <w:jc w:val="both"/>
      </w:pPr>
      <w:r w:rsidRPr="008945C8">
        <w:t xml:space="preserve">Bệnh sởi có thời gian ủ bệnh kéo dài từ 12 -15 ngày, có trường hợp lên đến 20 ngày. Thời gian bệnh dễ lây truyền nhất là khoảng 4 ngày trước khi phát ban cho đến 4 – 5 ngày sau khi phát ban. Sởi lây truyền qua đường hô hấp, do nước bọt của người bệnh bắn vào không khí hoặc tiếp xúc trực tiếp với các tiết dịch của người bệnh. Đôi </w:t>
      </w:r>
      <w:r w:rsidRPr="008945C8">
        <w:lastRenderedPageBreak/>
        <w:t>khi bạn có thể lây bệnh một cách gián tiếp thông qua các đồ vật đã dính vi rút gây bệnh. Thông thường, nếu một người trong gia đình bị mắc sởi thì nhưng người còn lại (người chưa có miễn dịch) sẽ bị lây bệnh.</w:t>
      </w:r>
    </w:p>
    <w:p w14:paraId="2A5E5635" w14:textId="77777777" w:rsidR="008945C8" w:rsidRPr="008945C8" w:rsidRDefault="008945C8" w:rsidP="003C047F">
      <w:pPr>
        <w:ind w:firstLine="360"/>
        <w:jc w:val="both"/>
      </w:pPr>
      <w:r w:rsidRPr="008945C8">
        <w:t>Thời điểm dịch sởi bùng phát thường là từ tháng 2 đến tháng 4, bệnh chỉ có thể kiểm soát khi đạt được trên 95% tỷ lệ miễn dịch sởi trong cộng đồng. Chính vì thế, người lớn và trẻ nhỏ cần được tiêm vắc xin sởi để tăng khả năng miễn dịch với vi rút gây bệnh.</w:t>
      </w:r>
    </w:p>
    <w:p w14:paraId="001DFB9C" w14:textId="77777777" w:rsidR="008945C8" w:rsidRPr="008945C8" w:rsidRDefault="008945C8" w:rsidP="008945C8">
      <w:pPr>
        <w:numPr>
          <w:ilvl w:val="0"/>
          <w:numId w:val="5"/>
        </w:numPr>
      </w:pPr>
      <w:r w:rsidRPr="008945C8">
        <w:t>Cách phòng tránh bệnh sởi</w:t>
      </w:r>
    </w:p>
    <w:p w14:paraId="194A46AC" w14:textId="77777777" w:rsidR="008945C8" w:rsidRPr="008945C8" w:rsidRDefault="008945C8" w:rsidP="003C047F">
      <w:pPr>
        <w:ind w:firstLine="360"/>
      </w:pPr>
      <w:r w:rsidRPr="008945C8">
        <w:t>Khi phát hiện sởi triệu chứng cần nhanh chóng cách ly để tránh lây lan bệnh:</w:t>
      </w:r>
    </w:p>
    <w:p w14:paraId="5185F466" w14:textId="77777777" w:rsidR="008945C8" w:rsidRPr="008945C8" w:rsidRDefault="008945C8" w:rsidP="008945C8">
      <w:pPr>
        <w:numPr>
          <w:ilvl w:val="0"/>
          <w:numId w:val="6"/>
        </w:numPr>
      </w:pPr>
      <w:r w:rsidRPr="008945C8">
        <w:t>Cách ly, hạn chế tiếp xúc với người bệnh, người nghi bị nhiễm bệnh.</w:t>
      </w:r>
    </w:p>
    <w:p w14:paraId="1AFDD2F1" w14:textId="77777777" w:rsidR="008945C8" w:rsidRPr="008945C8" w:rsidRDefault="008945C8" w:rsidP="008945C8">
      <w:pPr>
        <w:numPr>
          <w:ilvl w:val="0"/>
          <w:numId w:val="6"/>
        </w:numPr>
      </w:pPr>
      <w:r w:rsidRPr="008945C8">
        <w:t>Nếu có tiếp xúc với người bệnh cần rửa tay, sát khuẩn sạch sẽ.</w:t>
      </w:r>
    </w:p>
    <w:p w14:paraId="16922418" w14:textId="77777777" w:rsidR="008945C8" w:rsidRPr="008945C8" w:rsidRDefault="008945C8" w:rsidP="008945C8">
      <w:pPr>
        <w:numPr>
          <w:ilvl w:val="0"/>
          <w:numId w:val="6"/>
        </w:numPr>
      </w:pPr>
      <w:r w:rsidRPr="008945C8">
        <w:t>Giữ gìn vệ sinh cá nhân, nơi ở, nơi làm việc thoáng mát, sạch sẽ.</w:t>
      </w:r>
    </w:p>
    <w:p w14:paraId="7F7F7D90" w14:textId="77777777" w:rsidR="008945C8" w:rsidRPr="008945C8" w:rsidRDefault="008945C8" w:rsidP="008945C8">
      <w:pPr>
        <w:numPr>
          <w:ilvl w:val="0"/>
          <w:numId w:val="6"/>
        </w:numPr>
      </w:pPr>
      <w:r w:rsidRPr="008945C8">
        <w:t>Nếu dịch sởi bùng phát cần hạn chế đến nơi tập trung đông người.</w:t>
      </w:r>
    </w:p>
    <w:p w14:paraId="5900FD24" w14:textId="77777777" w:rsidR="008945C8" w:rsidRPr="008945C8" w:rsidRDefault="008945C8" w:rsidP="003C047F">
      <w:pPr>
        <w:ind w:firstLine="360"/>
        <w:jc w:val="both"/>
      </w:pPr>
      <w:r w:rsidRPr="008945C8">
        <w:t>Tuy nhiên, cách phòng tránh bệnh sởi hiệu quả và lâu dài nhất vẫn là tiêm phòng vắc xin sởi.</w:t>
      </w:r>
    </w:p>
    <w:p w14:paraId="15FC236D" w14:textId="77777777" w:rsidR="008945C8" w:rsidRPr="008945C8" w:rsidRDefault="008945C8" w:rsidP="003C047F">
      <w:pPr>
        <w:ind w:firstLine="360"/>
        <w:jc w:val="both"/>
      </w:pPr>
      <w:r w:rsidRPr="008945C8">
        <w:t>Nhiều năm gần đây, bệnh sởi có những diễn biến khó lường, thường bùng phát thành dịch nhanh chóng. Nguyên nhân chủ yếu là do việc tiêm chủng vắc xin sởi chưa được thực hiện đầy đủ ở tất cả các trẻ em. Nhiều bậc phụ huynh lo ngại phản ứng sau tiêm nên đã không đưa con em mình đến các cơ sở y tế tiêm vắc xin phòng bệnh.</w:t>
      </w:r>
    </w:p>
    <w:p w14:paraId="0DF78B93" w14:textId="16C17970" w:rsidR="00604BED" w:rsidRDefault="008945C8" w:rsidP="003C047F">
      <w:pPr>
        <w:ind w:firstLine="360"/>
        <w:jc w:val="both"/>
      </w:pPr>
      <w:r w:rsidRPr="008945C8">
        <w:t>Hiện nay, vắc xin sởi vẫn được đánh giá là an toàn, các phản ứng sau tiêm thường khá nhẹ và tỉ lệ xảy ra ít. Thực hiện tiêm phòng đầy đủ là cách tốt nhất để chủ động bảo vệ con em bạn khỏi bệnh sởi, tránh bùng phát dịch sởi trong cộng đồng.</w:t>
      </w:r>
    </w:p>
    <w:p w14:paraId="2AA02C64" w14:textId="56D07912" w:rsidR="00604BED" w:rsidRPr="00604BED" w:rsidRDefault="00604BED" w:rsidP="008945C8">
      <w:pPr>
        <w:rPr>
          <w:sz w:val="24"/>
          <w:szCs w:val="24"/>
        </w:rPr>
      </w:pPr>
      <w:r w:rsidRPr="00604BED">
        <w:rPr>
          <w:sz w:val="24"/>
          <w:szCs w:val="24"/>
        </w:rPr>
        <w:t>Nguồn: https://cdc.ytetayninh.vn/benh-soi-nhung-dieu-can-biet/</w:t>
      </w:r>
    </w:p>
    <w:p w14:paraId="4FCCB39B" w14:textId="77777777" w:rsidR="00604BED" w:rsidRPr="00604BED" w:rsidRDefault="00604BED" w:rsidP="00604BED">
      <w:r w:rsidRPr="00604BED">
        <w:t>-----------------</w:t>
      </w:r>
    </w:p>
    <w:p w14:paraId="7B132E40" w14:textId="5EBF5B59" w:rsidR="00604BED" w:rsidRPr="00604BED" w:rsidRDefault="00604BED" w:rsidP="00604BED">
      <w:r w:rsidRPr="00604BED">
        <w:rPr>
          <w:noProof/>
        </w:rPr>
        <w:drawing>
          <wp:inline distT="0" distB="0" distL="0" distR="0" wp14:anchorId="7B4E6FB7" wp14:editId="0CEF98A3">
            <wp:extent cx="152400" cy="152400"/>
            <wp:effectExtent l="0" t="0" r="0" b="0"/>
            <wp:docPr id="1090082770"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BED">
        <w:t>Bệnh viện Da liễu Phú Yên</w:t>
      </w:r>
    </w:p>
    <w:p w14:paraId="29E25180" w14:textId="1E8CB4DF" w:rsidR="00604BED" w:rsidRPr="00604BED" w:rsidRDefault="00604BED" w:rsidP="00604BED">
      <w:r w:rsidRPr="00604BED">
        <w:rPr>
          <w:noProof/>
        </w:rPr>
        <w:drawing>
          <wp:inline distT="0" distB="0" distL="0" distR="0" wp14:anchorId="0B20A9A9" wp14:editId="705C433F">
            <wp:extent cx="152400" cy="152400"/>
            <wp:effectExtent l="0" t="0" r="0" b="0"/>
            <wp:docPr id="498578319"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BED">
        <w:t>Số điện thoại: (0257) 3823883</w:t>
      </w:r>
    </w:p>
    <w:p w14:paraId="6A5D65E7" w14:textId="639B76CE" w:rsidR="00604BED" w:rsidRPr="00604BED" w:rsidRDefault="00604BED" w:rsidP="00604BED">
      <w:r w:rsidRPr="00604BED">
        <w:rPr>
          <w:noProof/>
        </w:rPr>
        <w:drawing>
          <wp:inline distT="0" distB="0" distL="0" distR="0" wp14:anchorId="7F195FE1" wp14:editId="162D517A">
            <wp:extent cx="152400" cy="152400"/>
            <wp:effectExtent l="0" t="0" r="0" b="0"/>
            <wp:docPr id="182682812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4BED">
        <w:t>Địa chỉ: 02 Trần Phú - Phường 2 - Tp. Tuy Hòa- Tỉnh Phú Yên</w:t>
      </w:r>
    </w:p>
    <w:p w14:paraId="1C1B36EC" w14:textId="6F487340" w:rsidR="00604BED" w:rsidRPr="00604BED" w:rsidRDefault="00604BED" w:rsidP="00604BED">
      <w:r w:rsidRPr="00604BED">
        <w:rPr>
          <w:noProof/>
        </w:rPr>
        <w:drawing>
          <wp:inline distT="0" distB="0" distL="0" distR="0" wp14:anchorId="0B803061" wp14:editId="478909C4">
            <wp:extent cx="152400" cy="152400"/>
            <wp:effectExtent l="0" t="0" r="0" b="0"/>
            <wp:docPr id="4541114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604BED">
          <w:rPr>
            <w:rStyle w:val="Hyperlink"/>
            <w:b/>
            <w:bCs/>
          </w:rPr>
          <w:t>https://bvdalieu.soyte.phuyen.gov.vn/</w:t>
        </w:r>
      </w:hyperlink>
    </w:p>
    <w:p w14:paraId="0D45A16D" w14:textId="36521A63" w:rsidR="008945C8" w:rsidRPr="008945C8" w:rsidRDefault="008945C8" w:rsidP="00186657">
      <w:pPr>
        <w:jc w:val="center"/>
      </w:pPr>
      <w:r>
        <w:rPr>
          <w:noProof/>
        </w:rPr>
        <w:lastRenderedPageBreak/>
        <w:drawing>
          <wp:inline distT="0" distB="0" distL="0" distR="0" wp14:anchorId="06CB0E54" wp14:editId="1C2A0DF1">
            <wp:extent cx="3291840" cy="8229600"/>
            <wp:effectExtent l="0" t="0" r="3810" b="0"/>
            <wp:docPr id="771319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19389" name="Picture 771319389"/>
                    <pic:cNvPicPr/>
                  </pic:nvPicPr>
                  <pic:blipFill>
                    <a:blip r:embed="rId9">
                      <a:extLst>
                        <a:ext uri="{28A0092B-C50C-407E-A947-70E740481C1C}">
                          <a14:useLocalDpi xmlns:a14="http://schemas.microsoft.com/office/drawing/2010/main" val="0"/>
                        </a:ext>
                      </a:extLst>
                    </a:blip>
                    <a:stretch>
                      <a:fillRect/>
                    </a:stretch>
                  </pic:blipFill>
                  <pic:spPr>
                    <a:xfrm>
                      <a:off x="0" y="0"/>
                      <a:ext cx="3291840" cy="8229600"/>
                    </a:xfrm>
                    <a:prstGeom prst="rect">
                      <a:avLst/>
                    </a:prstGeom>
                  </pic:spPr>
                </pic:pic>
              </a:graphicData>
            </a:graphic>
          </wp:inline>
        </w:drawing>
      </w:r>
    </w:p>
    <w:sectPr w:rsidR="008945C8" w:rsidRPr="0089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4B7F"/>
    <w:multiLevelType w:val="multilevel"/>
    <w:tmpl w:val="F9B6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375F7"/>
    <w:multiLevelType w:val="multilevel"/>
    <w:tmpl w:val="8CCAA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191DCE"/>
    <w:multiLevelType w:val="multilevel"/>
    <w:tmpl w:val="191CB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8854E2"/>
    <w:multiLevelType w:val="multilevel"/>
    <w:tmpl w:val="682A7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524FA"/>
    <w:multiLevelType w:val="multilevel"/>
    <w:tmpl w:val="8D9E7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2447A"/>
    <w:multiLevelType w:val="multilevel"/>
    <w:tmpl w:val="7A9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6748417">
    <w:abstractNumId w:val="0"/>
  </w:num>
  <w:num w:numId="2" w16cid:durableId="450439098">
    <w:abstractNumId w:val="4"/>
  </w:num>
  <w:num w:numId="3" w16cid:durableId="169102342">
    <w:abstractNumId w:val="3"/>
  </w:num>
  <w:num w:numId="4" w16cid:durableId="338235846">
    <w:abstractNumId w:val="2"/>
  </w:num>
  <w:num w:numId="5" w16cid:durableId="1797285767">
    <w:abstractNumId w:val="1"/>
  </w:num>
  <w:num w:numId="6" w16cid:durableId="857886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D9"/>
    <w:rsid w:val="0011546D"/>
    <w:rsid w:val="00186657"/>
    <w:rsid w:val="00283AD9"/>
    <w:rsid w:val="003C047F"/>
    <w:rsid w:val="00574418"/>
    <w:rsid w:val="005F427E"/>
    <w:rsid w:val="00604BED"/>
    <w:rsid w:val="008945C8"/>
    <w:rsid w:val="00A8504C"/>
    <w:rsid w:val="00BE671D"/>
    <w:rsid w:val="00CB2661"/>
    <w:rsid w:val="00D3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B263"/>
  <w15:chartTrackingRefBased/>
  <w15:docId w15:val="{7F730C17-582F-47E9-9D37-B3852A49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AD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83AD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3AD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83A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A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A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A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AD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83AD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83AD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83A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A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A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A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AD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83AD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83AD9"/>
    <w:pPr>
      <w:spacing w:before="160"/>
      <w:jc w:val="center"/>
    </w:pPr>
    <w:rPr>
      <w:i/>
      <w:iCs/>
      <w:color w:val="404040" w:themeColor="text1" w:themeTint="BF"/>
    </w:rPr>
  </w:style>
  <w:style w:type="character" w:customStyle="1" w:styleId="QuoteChar">
    <w:name w:val="Quote Char"/>
    <w:basedOn w:val="DefaultParagraphFont"/>
    <w:link w:val="Quote"/>
    <w:uiPriority w:val="29"/>
    <w:rsid w:val="00283AD9"/>
    <w:rPr>
      <w:i/>
      <w:iCs/>
      <w:color w:val="404040" w:themeColor="text1" w:themeTint="BF"/>
    </w:rPr>
  </w:style>
  <w:style w:type="paragraph" w:styleId="ListParagraph">
    <w:name w:val="List Paragraph"/>
    <w:basedOn w:val="Normal"/>
    <w:uiPriority w:val="34"/>
    <w:qFormat/>
    <w:rsid w:val="00283AD9"/>
    <w:pPr>
      <w:ind w:left="720"/>
      <w:contextualSpacing/>
    </w:pPr>
  </w:style>
  <w:style w:type="character" w:styleId="IntenseEmphasis">
    <w:name w:val="Intense Emphasis"/>
    <w:basedOn w:val="DefaultParagraphFont"/>
    <w:uiPriority w:val="21"/>
    <w:qFormat/>
    <w:rsid w:val="00283AD9"/>
    <w:rPr>
      <w:i/>
      <w:iCs/>
      <w:color w:val="2F5496" w:themeColor="accent1" w:themeShade="BF"/>
    </w:rPr>
  </w:style>
  <w:style w:type="paragraph" w:styleId="IntenseQuote">
    <w:name w:val="Intense Quote"/>
    <w:basedOn w:val="Normal"/>
    <w:next w:val="Normal"/>
    <w:link w:val="IntenseQuoteChar"/>
    <w:uiPriority w:val="30"/>
    <w:qFormat/>
    <w:rsid w:val="00283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AD9"/>
    <w:rPr>
      <w:i/>
      <w:iCs/>
      <w:color w:val="2F5496" w:themeColor="accent1" w:themeShade="BF"/>
    </w:rPr>
  </w:style>
  <w:style w:type="character" w:styleId="IntenseReference">
    <w:name w:val="Intense Reference"/>
    <w:basedOn w:val="DefaultParagraphFont"/>
    <w:uiPriority w:val="32"/>
    <w:qFormat/>
    <w:rsid w:val="00283AD9"/>
    <w:rPr>
      <w:b/>
      <w:bCs/>
      <w:smallCaps/>
      <w:color w:val="2F5496" w:themeColor="accent1" w:themeShade="BF"/>
      <w:spacing w:val="5"/>
    </w:rPr>
  </w:style>
  <w:style w:type="character" w:styleId="Hyperlink">
    <w:name w:val="Hyperlink"/>
    <w:basedOn w:val="DefaultParagraphFont"/>
    <w:uiPriority w:val="99"/>
    <w:unhideWhenUsed/>
    <w:rsid w:val="00604BED"/>
    <w:rPr>
      <w:color w:val="0563C1" w:themeColor="hyperlink"/>
      <w:u w:val="single"/>
    </w:rPr>
  </w:style>
  <w:style w:type="character" w:styleId="UnresolvedMention">
    <w:name w:val="Unresolved Mention"/>
    <w:basedOn w:val="DefaultParagraphFont"/>
    <w:uiPriority w:val="99"/>
    <w:semiHidden/>
    <w:unhideWhenUsed/>
    <w:rsid w:val="0060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5218">
      <w:bodyDiv w:val="1"/>
      <w:marLeft w:val="0"/>
      <w:marRight w:val="0"/>
      <w:marTop w:val="0"/>
      <w:marBottom w:val="0"/>
      <w:divBdr>
        <w:top w:val="none" w:sz="0" w:space="0" w:color="auto"/>
        <w:left w:val="none" w:sz="0" w:space="0" w:color="auto"/>
        <w:bottom w:val="none" w:sz="0" w:space="0" w:color="auto"/>
        <w:right w:val="none" w:sz="0" w:space="0" w:color="auto"/>
      </w:divBdr>
    </w:div>
    <w:div w:id="668289415">
      <w:bodyDiv w:val="1"/>
      <w:marLeft w:val="0"/>
      <w:marRight w:val="0"/>
      <w:marTop w:val="0"/>
      <w:marBottom w:val="0"/>
      <w:divBdr>
        <w:top w:val="none" w:sz="0" w:space="0" w:color="auto"/>
        <w:left w:val="none" w:sz="0" w:space="0" w:color="auto"/>
        <w:bottom w:val="none" w:sz="0" w:space="0" w:color="auto"/>
        <w:right w:val="none" w:sz="0" w:space="0" w:color="auto"/>
      </w:divBdr>
    </w:div>
    <w:div w:id="1898740161">
      <w:bodyDiv w:val="1"/>
      <w:marLeft w:val="0"/>
      <w:marRight w:val="0"/>
      <w:marTop w:val="0"/>
      <w:marBottom w:val="0"/>
      <w:divBdr>
        <w:top w:val="none" w:sz="0" w:space="0" w:color="auto"/>
        <w:left w:val="none" w:sz="0" w:space="0" w:color="auto"/>
        <w:bottom w:val="none" w:sz="0" w:space="0" w:color="auto"/>
        <w:right w:val="none" w:sz="0" w:space="0" w:color="auto"/>
      </w:divBdr>
      <w:divsChild>
        <w:div w:id="288443065">
          <w:marLeft w:val="0"/>
          <w:marRight w:val="0"/>
          <w:marTop w:val="0"/>
          <w:marBottom w:val="0"/>
          <w:divBdr>
            <w:top w:val="none" w:sz="0" w:space="0" w:color="auto"/>
            <w:left w:val="none" w:sz="0" w:space="0" w:color="auto"/>
            <w:bottom w:val="none" w:sz="0" w:space="0" w:color="auto"/>
            <w:right w:val="none" w:sz="0" w:space="0" w:color="auto"/>
          </w:divBdr>
        </w:div>
        <w:div w:id="1022127909">
          <w:marLeft w:val="0"/>
          <w:marRight w:val="0"/>
          <w:marTop w:val="0"/>
          <w:marBottom w:val="0"/>
          <w:divBdr>
            <w:top w:val="none" w:sz="0" w:space="0" w:color="auto"/>
            <w:left w:val="none" w:sz="0" w:space="0" w:color="auto"/>
            <w:bottom w:val="none" w:sz="0" w:space="0" w:color="auto"/>
            <w:right w:val="none" w:sz="0" w:space="0" w:color="auto"/>
          </w:divBdr>
        </w:div>
        <w:div w:id="1979723965">
          <w:marLeft w:val="0"/>
          <w:marRight w:val="0"/>
          <w:marTop w:val="0"/>
          <w:marBottom w:val="0"/>
          <w:divBdr>
            <w:top w:val="none" w:sz="0" w:space="0" w:color="auto"/>
            <w:left w:val="none" w:sz="0" w:space="0" w:color="auto"/>
            <w:bottom w:val="none" w:sz="0" w:space="0" w:color="auto"/>
            <w:right w:val="none" w:sz="0" w:space="0" w:color="auto"/>
          </w:divBdr>
        </w:div>
        <w:div w:id="1345327982">
          <w:marLeft w:val="0"/>
          <w:marRight w:val="0"/>
          <w:marTop w:val="0"/>
          <w:marBottom w:val="0"/>
          <w:divBdr>
            <w:top w:val="none" w:sz="0" w:space="0" w:color="auto"/>
            <w:left w:val="none" w:sz="0" w:space="0" w:color="auto"/>
            <w:bottom w:val="none" w:sz="0" w:space="0" w:color="auto"/>
            <w:right w:val="none" w:sz="0" w:space="0" w:color="auto"/>
          </w:divBdr>
        </w:div>
        <w:div w:id="2137719397">
          <w:marLeft w:val="0"/>
          <w:marRight w:val="0"/>
          <w:marTop w:val="0"/>
          <w:marBottom w:val="0"/>
          <w:divBdr>
            <w:top w:val="none" w:sz="0" w:space="0" w:color="auto"/>
            <w:left w:val="none" w:sz="0" w:space="0" w:color="auto"/>
            <w:bottom w:val="none" w:sz="0" w:space="0" w:color="auto"/>
            <w:right w:val="none" w:sz="0" w:space="0" w:color="auto"/>
          </w:divBdr>
        </w:div>
      </w:divsChild>
    </w:div>
    <w:div w:id="2135050529">
      <w:bodyDiv w:val="1"/>
      <w:marLeft w:val="0"/>
      <w:marRight w:val="0"/>
      <w:marTop w:val="0"/>
      <w:marBottom w:val="0"/>
      <w:divBdr>
        <w:top w:val="none" w:sz="0" w:space="0" w:color="auto"/>
        <w:left w:val="none" w:sz="0" w:space="0" w:color="auto"/>
        <w:bottom w:val="none" w:sz="0" w:space="0" w:color="auto"/>
        <w:right w:val="none" w:sz="0" w:space="0" w:color="auto"/>
      </w:divBdr>
      <w:divsChild>
        <w:div w:id="619452785">
          <w:marLeft w:val="0"/>
          <w:marRight w:val="0"/>
          <w:marTop w:val="0"/>
          <w:marBottom w:val="0"/>
          <w:divBdr>
            <w:top w:val="none" w:sz="0" w:space="0" w:color="auto"/>
            <w:left w:val="none" w:sz="0" w:space="0" w:color="auto"/>
            <w:bottom w:val="none" w:sz="0" w:space="0" w:color="auto"/>
            <w:right w:val="none" w:sz="0" w:space="0" w:color="auto"/>
          </w:divBdr>
        </w:div>
        <w:div w:id="184708399">
          <w:marLeft w:val="0"/>
          <w:marRight w:val="0"/>
          <w:marTop w:val="0"/>
          <w:marBottom w:val="0"/>
          <w:divBdr>
            <w:top w:val="none" w:sz="0" w:space="0" w:color="auto"/>
            <w:left w:val="none" w:sz="0" w:space="0" w:color="auto"/>
            <w:bottom w:val="none" w:sz="0" w:space="0" w:color="auto"/>
            <w:right w:val="none" w:sz="0" w:space="0" w:color="auto"/>
          </w:divBdr>
        </w:div>
        <w:div w:id="1602490893">
          <w:marLeft w:val="0"/>
          <w:marRight w:val="0"/>
          <w:marTop w:val="0"/>
          <w:marBottom w:val="0"/>
          <w:divBdr>
            <w:top w:val="none" w:sz="0" w:space="0" w:color="auto"/>
            <w:left w:val="none" w:sz="0" w:space="0" w:color="auto"/>
            <w:bottom w:val="none" w:sz="0" w:space="0" w:color="auto"/>
            <w:right w:val="none" w:sz="0" w:space="0" w:color="auto"/>
          </w:divBdr>
        </w:div>
        <w:div w:id="30960309">
          <w:marLeft w:val="0"/>
          <w:marRight w:val="0"/>
          <w:marTop w:val="0"/>
          <w:marBottom w:val="0"/>
          <w:divBdr>
            <w:top w:val="none" w:sz="0" w:space="0" w:color="auto"/>
            <w:left w:val="none" w:sz="0" w:space="0" w:color="auto"/>
            <w:bottom w:val="none" w:sz="0" w:space="0" w:color="auto"/>
            <w:right w:val="none" w:sz="0" w:space="0" w:color="auto"/>
          </w:divBdr>
        </w:div>
        <w:div w:id="122429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dalieu.soyte.phuyen.gov.vn/?fbclid=IwZXh0bgNhZW0CMTAAAR7hxHRmC9ywLnIjlVO3OqTYk3MmVy1IhKWTb80PQe5PkvS-Y5EnfHa9Yu854w_aem_72t9LDgtEy0SF-eDLJlKV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vin</dc:creator>
  <cp:keywords/>
  <dc:description/>
  <cp:lastModifiedBy>Vũ Ngô Hồng</cp:lastModifiedBy>
  <cp:revision>5</cp:revision>
  <dcterms:created xsi:type="dcterms:W3CDTF">2025-04-14T02:38:00Z</dcterms:created>
  <dcterms:modified xsi:type="dcterms:W3CDTF">2025-04-14T03:26:00Z</dcterms:modified>
</cp:coreProperties>
</file>